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87" w:rsidRDefault="007D4CE5">
      <w:pPr>
        <w:pStyle w:val="A5"/>
        <w:rPr>
          <w:rFonts w:ascii="Verdana" w:eastAsia="Verdana" w:hAnsi="Verdana" w:cs="Verdana"/>
          <w:color w:val="5E5E5E"/>
          <w:sz w:val="20"/>
          <w:szCs w:val="20"/>
          <w:u w:color="5E5E5E"/>
        </w:rPr>
      </w:pPr>
      <w:r>
        <w:rPr>
          <w:rFonts w:ascii="Verdana" w:hAnsi="Verdana"/>
          <w:noProof/>
          <w:color w:val="5E5E5E"/>
          <w:sz w:val="20"/>
          <w:szCs w:val="20"/>
          <w:u w:color="5E5E5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-134749</wp:posOffset>
            </wp:positionV>
            <wp:extent cx="2589649" cy="6848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49" cy="684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32821">
        <w:rPr>
          <w:rFonts w:ascii="Verdana" w:hAnsi="Verdana"/>
          <w:noProof/>
          <w:color w:val="5E5E5E"/>
          <w:sz w:val="20"/>
          <w:szCs w:val="20"/>
          <w:u w:color="5E5E5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2999740</wp:posOffset>
                </wp:positionH>
                <wp:positionV relativeFrom="line">
                  <wp:posOffset>130810</wp:posOffset>
                </wp:positionV>
                <wp:extent cx="2282825" cy="501015"/>
                <wp:effectExtent l="0" t="0" r="0" b="0"/>
                <wp:wrapThrough wrapText="bothSides">
                  <wp:wrapPolygon edited="0">
                    <wp:start x="180" y="821"/>
                    <wp:lineTo x="180" y="20532"/>
                    <wp:lineTo x="21270" y="20532"/>
                    <wp:lineTo x="21270" y="821"/>
                    <wp:lineTo x="180" y="821"/>
                  </wp:wrapPolygon>
                </wp:wrapThrough>
                <wp:docPr id="1073741826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2825" cy="5010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6B87" w:rsidRDefault="007D4CE5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A4C5E"/>
                                <w:sz w:val="20"/>
                                <w:szCs w:val="20"/>
                                <w:u w:color="5E5E5E"/>
                              </w:rPr>
                              <w:t>286-65-15 (круглосуточно)</w:t>
                            </w:r>
                            <w:r>
                              <w:rPr>
                                <w:rFonts w:ascii="Arial Unicode MS" w:hAnsi="Arial Unicode MS"/>
                                <w:color w:val="2A4C5E"/>
                                <w:sz w:val="20"/>
                                <w:szCs w:val="20"/>
                                <w:u w:color="5E5E5E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2A4C5E"/>
                                <w:sz w:val="20"/>
                                <w:szCs w:val="20"/>
                                <w:u w:color="5E5E5E"/>
                              </w:rPr>
                              <w:t>www.ek-territory.ru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236.2pt;margin-top:10.3pt;width:179.75pt;height:39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" filled="f" stroked="f" strokeweight="1pt">
                <v:stroke miterlimit="4"/>
                <v:path arrowok="t"/>
                <v:textbox inset="4pt,4pt,4pt,4pt">
                  <w:txbxContent>
                    <w:p w:rsidR="00A66B87" w:rsidRDefault="007D4CE5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2A4C5E"/>
                          <w:sz w:val="20"/>
                          <w:szCs w:val="20"/>
                          <w:u w:color="5E5E5E"/>
                        </w:rPr>
                        <w:t>286-65-15 (круглосуточно)</w:t>
                      </w:r>
                      <w:r>
                        <w:rPr>
                          <w:rFonts w:ascii="Arial Unicode MS" w:hAnsi="Arial Unicode MS"/>
                          <w:color w:val="2A4C5E"/>
                          <w:sz w:val="20"/>
                          <w:szCs w:val="20"/>
                          <w:u w:color="5E5E5E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bCs/>
                          <w:color w:val="2A4C5E"/>
                          <w:sz w:val="20"/>
                          <w:szCs w:val="20"/>
                          <w:u w:color="5E5E5E"/>
                        </w:rPr>
                        <w:t>www.ek-territory.ru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rFonts w:ascii="Verdana" w:eastAsia="Verdana" w:hAnsi="Verdana" w:cs="Verdana"/>
          <w:noProof/>
          <w:color w:val="5E5E5E"/>
          <w:sz w:val="20"/>
          <w:szCs w:val="20"/>
          <w:u w:color="5E5E5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6058366</wp:posOffset>
            </wp:positionH>
            <wp:positionV relativeFrom="line">
              <wp:posOffset>-134749</wp:posOffset>
            </wp:positionV>
            <wp:extent cx="771784" cy="6848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84" cy="6848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647F1" w:rsidRPr="00D647F1" w:rsidRDefault="00D647F1" w:rsidP="00D647F1">
      <w:pPr>
        <w:rPr>
          <w:rFonts w:ascii="Verdana" w:hAnsi="Verdana"/>
          <w:b/>
          <w:sz w:val="90"/>
          <w:szCs w:val="90"/>
          <w:lang w:val="ru-RU"/>
        </w:rPr>
      </w:pPr>
    </w:p>
    <w:p w:rsidR="00C3350F" w:rsidRDefault="00C3350F" w:rsidP="00C3350F">
      <w:pPr>
        <w:jc w:val="right"/>
        <w:textAlignment w:val="baseline"/>
        <w:outlineLvl w:val="0"/>
        <w:rPr>
          <w:rFonts w:ascii="Verdana" w:eastAsia="Times New Roman" w:hAnsi="Verdana"/>
          <w:b/>
          <w:color w:val="333333"/>
          <w:sz w:val="56"/>
          <w:szCs w:val="56"/>
          <w:u w:val="single"/>
          <w:lang w:val="ru-RU" w:eastAsia="ru-RU"/>
        </w:rPr>
      </w:pPr>
    </w:p>
    <w:p w:rsidR="00503030" w:rsidRPr="00C3350F" w:rsidRDefault="00C3350F" w:rsidP="00C3350F">
      <w:pPr>
        <w:jc w:val="right"/>
        <w:textAlignment w:val="baseline"/>
        <w:outlineLvl w:val="0"/>
        <w:rPr>
          <w:rFonts w:ascii="Verdana" w:eastAsia="Times New Roman" w:hAnsi="Verdana"/>
          <w:b/>
          <w:color w:val="333333"/>
          <w:sz w:val="56"/>
          <w:szCs w:val="56"/>
          <w:u w:val="single"/>
          <w:lang w:val="ru-RU" w:eastAsia="ru-RU"/>
        </w:rPr>
      </w:pPr>
      <w:bookmarkStart w:id="0" w:name="_GoBack"/>
      <w:bookmarkEnd w:id="0"/>
      <w:r w:rsidRPr="00C3350F">
        <w:rPr>
          <w:rFonts w:ascii="Verdana" w:eastAsia="Times New Roman" w:hAnsi="Verdana"/>
          <w:b/>
          <w:color w:val="333333"/>
          <w:sz w:val="56"/>
          <w:szCs w:val="56"/>
          <w:u w:val="single"/>
          <w:lang w:val="ru-RU" w:eastAsia="ru-RU"/>
        </w:rPr>
        <w:t>ВАЖНО</w:t>
      </w:r>
    </w:p>
    <w:p w:rsidR="00224E0F" w:rsidRDefault="00224E0F" w:rsidP="00224E0F">
      <w:pPr>
        <w:jc w:val="center"/>
        <w:rPr>
          <w:sz w:val="26"/>
          <w:szCs w:val="26"/>
          <w:lang w:val="ru-RU"/>
        </w:rPr>
      </w:pPr>
    </w:p>
    <w:p w:rsidR="00C6498C" w:rsidRDefault="00C3350F" w:rsidP="00C6498C">
      <w:pPr>
        <w:spacing w:line="360" w:lineRule="auto"/>
        <w:jc w:val="center"/>
        <w:rPr>
          <w:rFonts w:ascii="Verdana" w:hAnsi="Verdana"/>
          <w:sz w:val="35"/>
          <w:szCs w:val="35"/>
          <w:lang w:val="ru-RU"/>
        </w:rPr>
      </w:pPr>
      <w:r>
        <w:rPr>
          <w:rFonts w:ascii="Verdana" w:hAnsi="Verdana"/>
          <w:sz w:val="35"/>
          <w:szCs w:val="35"/>
          <w:lang w:val="ru-RU"/>
        </w:rPr>
        <w:t xml:space="preserve"> </w:t>
      </w:r>
    </w:p>
    <w:p w:rsid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 w:rsidRPr="00C3350F">
        <w:rPr>
          <w:rFonts w:ascii="Verdana" w:hAnsi="Verdana"/>
          <w:b/>
          <w:sz w:val="36"/>
          <w:szCs w:val="36"/>
          <w:lang w:val="ru-RU"/>
        </w:rPr>
        <w:t>С 01.12.22</w:t>
      </w:r>
      <w:r>
        <w:rPr>
          <w:rFonts w:ascii="Verdana" w:hAnsi="Verdana"/>
          <w:b/>
          <w:sz w:val="36"/>
          <w:szCs w:val="36"/>
          <w:lang w:val="ru-RU"/>
        </w:rPr>
        <w:t>г.</w:t>
      </w:r>
      <w:r w:rsidRPr="00C3350F">
        <w:rPr>
          <w:rFonts w:ascii="Verdana" w:hAnsi="Verdana"/>
          <w:sz w:val="36"/>
          <w:szCs w:val="36"/>
          <w:lang w:val="ru-RU"/>
        </w:rPr>
        <w:t xml:space="preserve"> вместо компании «Петруня», </w:t>
      </w:r>
    </w:p>
    <w:p w:rsid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 w:rsidRPr="00C3350F">
        <w:rPr>
          <w:rFonts w:ascii="Verdana" w:hAnsi="Verdana"/>
          <w:sz w:val="36"/>
          <w:szCs w:val="36"/>
          <w:lang w:val="ru-RU"/>
        </w:rPr>
        <w:t>техническим обслуживанием будет заниматься ООО «Синтез».</w:t>
      </w:r>
    </w:p>
    <w:p w:rsidR="00C3350F" w:rsidRDefault="00C3350F" w:rsidP="00C3350F">
      <w:pPr>
        <w:spacing w:line="276" w:lineRule="auto"/>
        <w:rPr>
          <w:rFonts w:ascii="Verdana" w:hAnsi="Verdana"/>
          <w:sz w:val="36"/>
          <w:szCs w:val="36"/>
          <w:lang w:val="ru-RU"/>
        </w:rPr>
      </w:pPr>
    </w:p>
    <w:p w:rsidR="00C3350F" w:rsidRPr="00C3350F" w:rsidRDefault="00C3350F" w:rsidP="00C3350F">
      <w:pPr>
        <w:spacing w:line="276" w:lineRule="auto"/>
        <w:rPr>
          <w:rFonts w:ascii="Verdana" w:hAnsi="Verdana"/>
          <w:i/>
          <w:lang w:val="ru-RU"/>
        </w:rPr>
      </w:pPr>
      <w:r w:rsidRPr="00C3350F">
        <w:rPr>
          <w:rFonts w:ascii="Verdana" w:hAnsi="Verdana"/>
          <w:i/>
          <w:u w:val="single"/>
          <w:lang w:val="ru-RU"/>
        </w:rPr>
        <w:t>В его обслуживание входит</w:t>
      </w:r>
      <w:r w:rsidRPr="00C3350F">
        <w:rPr>
          <w:rFonts w:ascii="Verdana" w:hAnsi="Verdana"/>
          <w:i/>
          <w:lang w:val="ru-RU"/>
        </w:rPr>
        <w:t xml:space="preserve">: система видеонаблюдения (видеокамеры </w:t>
      </w:r>
      <w:r w:rsidRPr="00C3350F">
        <w:rPr>
          <w:rFonts w:ascii="Verdana" w:hAnsi="Verdana"/>
          <w:i/>
        </w:rPr>
        <w:t>IP</w:t>
      </w:r>
      <w:r w:rsidRPr="00C3350F">
        <w:rPr>
          <w:rFonts w:ascii="Verdana" w:hAnsi="Verdana"/>
          <w:i/>
          <w:lang w:val="ru-RU"/>
        </w:rPr>
        <w:t>- 44 шт.), домофония на калитках (вызывная панель, блок управления домофоном,</w:t>
      </w:r>
    </w:p>
    <w:p w:rsidR="00C3350F" w:rsidRPr="00C3350F" w:rsidRDefault="00C3350F" w:rsidP="00C3350F">
      <w:pPr>
        <w:spacing w:line="276" w:lineRule="auto"/>
        <w:rPr>
          <w:rFonts w:ascii="Verdana" w:hAnsi="Verdana"/>
          <w:i/>
          <w:lang w:val="ru-RU"/>
        </w:rPr>
      </w:pPr>
      <w:r w:rsidRPr="00C3350F">
        <w:rPr>
          <w:rFonts w:ascii="Verdana" w:hAnsi="Verdana"/>
          <w:i/>
          <w:lang w:val="ru-RU"/>
        </w:rPr>
        <w:t xml:space="preserve"> электромагнитный замок, доводчик пневматический), шлагбаумы с вызывной панелью и ворота (электропривод </w:t>
      </w:r>
      <w:r w:rsidRPr="00C3350F">
        <w:rPr>
          <w:rFonts w:ascii="Verdana" w:hAnsi="Verdana"/>
          <w:i/>
        </w:rPr>
        <w:t>Roger</w:t>
      </w:r>
      <w:r w:rsidRPr="00C3350F">
        <w:rPr>
          <w:rFonts w:ascii="Verdana" w:hAnsi="Verdana"/>
          <w:i/>
          <w:lang w:val="ru-RU"/>
        </w:rPr>
        <w:t xml:space="preserve">). </w:t>
      </w:r>
    </w:p>
    <w:p w:rsid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</w:p>
    <w:p w:rsidR="00C3350F" w:rsidRPr="00C3350F" w:rsidRDefault="00C3350F" w:rsidP="00C3350F">
      <w:pPr>
        <w:spacing w:line="276" w:lineRule="auto"/>
        <w:jc w:val="center"/>
        <w:rPr>
          <w:rFonts w:ascii="Verdana" w:hAnsi="Verdana"/>
          <w:b/>
          <w:sz w:val="36"/>
          <w:szCs w:val="36"/>
          <w:lang w:val="ru-RU"/>
        </w:rPr>
      </w:pPr>
      <w:r w:rsidRPr="00C3350F">
        <w:rPr>
          <w:rFonts w:ascii="Verdana" w:hAnsi="Verdana"/>
          <w:sz w:val="36"/>
          <w:szCs w:val="36"/>
          <w:lang w:val="ru-RU"/>
        </w:rPr>
        <w:t>По неисправностям, оставлять заявку в аварийно-диспетчерскую службу</w:t>
      </w:r>
      <w:r w:rsidRPr="00C3350F">
        <w:rPr>
          <w:rFonts w:ascii="Verdana" w:hAnsi="Verdana"/>
          <w:b/>
          <w:sz w:val="36"/>
          <w:szCs w:val="36"/>
          <w:lang w:val="ru-RU"/>
        </w:rPr>
        <w:t xml:space="preserve"> 286-65-15</w:t>
      </w:r>
      <w:r>
        <w:rPr>
          <w:rFonts w:ascii="Verdana" w:hAnsi="Verdana"/>
          <w:b/>
          <w:sz w:val="36"/>
          <w:szCs w:val="36"/>
          <w:lang w:val="ru-RU"/>
        </w:rPr>
        <w:t>.</w:t>
      </w:r>
    </w:p>
    <w:p w:rsid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</w:p>
    <w:p w:rsidR="00C3350F" w:rsidRPr="00C3350F" w:rsidRDefault="00C3350F" w:rsidP="00C3350F">
      <w:pPr>
        <w:spacing w:line="276" w:lineRule="auto"/>
        <w:jc w:val="center"/>
        <w:rPr>
          <w:rFonts w:ascii="Verdana" w:hAnsi="Verdana"/>
          <w:b/>
          <w:sz w:val="36"/>
          <w:szCs w:val="36"/>
          <w:lang w:val="ru-RU"/>
        </w:rPr>
      </w:pPr>
      <w:r w:rsidRPr="00C3350F">
        <w:rPr>
          <w:rFonts w:ascii="Verdana" w:hAnsi="Verdana"/>
          <w:sz w:val="36"/>
          <w:szCs w:val="36"/>
          <w:lang w:val="ru-RU"/>
        </w:rPr>
        <w:t xml:space="preserve">В квитанции, начиная с 01.12.22г. </w:t>
      </w:r>
      <w:r w:rsidRPr="00C3350F">
        <w:rPr>
          <w:rFonts w:ascii="Verdana" w:hAnsi="Verdana"/>
          <w:b/>
          <w:sz w:val="36"/>
          <w:szCs w:val="36"/>
          <w:lang w:val="ru-RU"/>
        </w:rPr>
        <w:t xml:space="preserve">дополнительно </w:t>
      </w:r>
    </w:p>
    <w:p w:rsidR="00C3350F" w:rsidRP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 w:rsidRPr="00C3350F">
        <w:rPr>
          <w:rFonts w:ascii="Verdana" w:hAnsi="Verdana"/>
          <w:b/>
          <w:sz w:val="36"/>
          <w:szCs w:val="36"/>
          <w:lang w:val="ru-RU"/>
        </w:rPr>
        <w:t xml:space="preserve">появятся новые услуги </w:t>
      </w:r>
      <w:r w:rsidRPr="00C3350F">
        <w:rPr>
          <w:rFonts w:ascii="Verdana" w:hAnsi="Verdana"/>
          <w:sz w:val="32"/>
          <w:szCs w:val="32"/>
          <w:lang w:val="ru-RU"/>
        </w:rPr>
        <w:t>(обслуживание СВН и шлагбаумы, СКУД,Автоматика ворот, домофоны на калитках)</w:t>
      </w:r>
      <w:r>
        <w:rPr>
          <w:rFonts w:ascii="Verdana" w:hAnsi="Verdana"/>
          <w:sz w:val="32"/>
          <w:szCs w:val="32"/>
          <w:lang w:val="ru-RU"/>
        </w:rPr>
        <w:t xml:space="preserve"> </w:t>
      </w:r>
      <w:r w:rsidRPr="00C3350F">
        <w:rPr>
          <w:rFonts w:ascii="Verdana" w:hAnsi="Verdana"/>
          <w:sz w:val="36"/>
          <w:szCs w:val="36"/>
          <w:lang w:val="ru-RU"/>
        </w:rPr>
        <w:t>в размере 12,48 руб. и 22,26 руб. с квартиры.</w:t>
      </w:r>
    </w:p>
    <w:p w:rsidR="00C3350F" w:rsidRDefault="00C3350F" w:rsidP="00C3350F">
      <w:pPr>
        <w:spacing w:line="276" w:lineRule="auto"/>
        <w:rPr>
          <w:rFonts w:ascii="Verdana" w:hAnsi="Verdana"/>
          <w:sz w:val="36"/>
          <w:szCs w:val="36"/>
          <w:lang w:val="ru-RU"/>
        </w:rPr>
      </w:pPr>
    </w:p>
    <w:p w:rsid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 w:rsidRPr="00C3350F">
        <w:rPr>
          <w:rFonts w:ascii="Verdana" w:hAnsi="Verdana"/>
          <w:sz w:val="36"/>
          <w:szCs w:val="36"/>
          <w:lang w:val="ru-RU"/>
        </w:rPr>
        <w:t xml:space="preserve">Также информируем, что на доме продолжает </w:t>
      </w:r>
    </w:p>
    <w:p w:rsid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 w:rsidRPr="00C3350F">
        <w:rPr>
          <w:rFonts w:ascii="Verdana" w:hAnsi="Verdana"/>
          <w:sz w:val="36"/>
          <w:szCs w:val="36"/>
          <w:lang w:val="ru-RU"/>
        </w:rPr>
        <w:t xml:space="preserve">оказывать услуги по охране ЧОП «Майор», начиная с квитанции за декабрь пройдет начисление в сумме 151,20 руб. с квартиры. </w:t>
      </w:r>
    </w:p>
    <w:p w:rsidR="00C3350F" w:rsidRPr="00C3350F" w:rsidRDefault="00C3350F" w:rsidP="00C3350F">
      <w:pPr>
        <w:spacing w:line="276" w:lineRule="auto"/>
        <w:jc w:val="center"/>
        <w:rPr>
          <w:rFonts w:ascii="Verdana" w:hAnsi="Verdana"/>
          <w:sz w:val="36"/>
          <w:szCs w:val="36"/>
          <w:lang w:val="ru-RU"/>
        </w:rPr>
      </w:pPr>
      <w:r>
        <w:rPr>
          <w:rFonts w:ascii="Verdana" w:hAnsi="Verdana"/>
          <w:sz w:val="36"/>
          <w:szCs w:val="36"/>
          <w:lang w:val="ru-RU"/>
        </w:rPr>
        <w:t>Тел. охраны не изменился</w:t>
      </w:r>
      <w:r w:rsidRPr="00C3350F">
        <w:rPr>
          <w:rFonts w:ascii="Verdana" w:hAnsi="Verdana"/>
          <w:sz w:val="36"/>
          <w:szCs w:val="36"/>
          <w:lang w:val="ru-RU"/>
        </w:rPr>
        <w:t xml:space="preserve">: </w:t>
      </w:r>
      <w:r w:rsidRPr="00C3350F">
        <w:rPr>
          <w:rFonts w:ascii="Verdana" w:hAnsi="Verdana"/>
          <w:b/>
          <w:sz w:val="36"/>
          <w:szCs w:val="36"/>
          <w:lang w:val="ru-RU"/>
        </w:rPr>
        <w:t>8(982)711-54-80</w:t>
      </w:r>
    </w:p>
    <w:p w:rsidR="00C6498C" w:rsidRDefault="00C6498C" w:rsidP="00C6498C">
      <w:pPr>
        <w:spacing w:line="360" w:lineRule="auto"/>
        <w:jc w:val="center"/>
        <w:rPr>
          <w:rFonts w:ascii="Verdana" w:eastAsia="Times New Roman" w:hAnsi="Verdana" w:cs="Arial"/>
          <w:sz w:val="44"/>
          <w:szCs w:val="44"/>
          <w:lang w:val="ru-RU" w:eastAsia="ru-RU"/>
        </w:rPr>
      </w:pPr>
    </w:p>
    <w:sectPr w:rsidR="00C6498C" w:rsidSect="00D647F1"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BC" w:rsidRDefault="007E70BC">
      <w:r>
        <w:separator/>
      </w:r>
    </w:p>
  </w:endnote>
  <w:endnote w:type="continuationSeparator" w:id="0">
    <w:p w:rsidR="007E70BC" w:rsidRDefault="007E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icrosoft JhengHei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BC" w:rsidRDefault="007E70BC">
      <w:r>
        <w:separator/>
      </w:r>
    </w:p>
  </w:footnote>
  <w:footnote w:type="continuationSeparator" w:id="0">
    <w:p w:rsidR="007E70BC" w:rsidRDefault="007E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87"/>
    <w:rsid w:val="0004050C"/>
    <w:rsid w:val="00052C75"/>
    <w:rsid w:val="000530C9"/>
    <w:rsid w:val="00054621"/>
    <w:rsid w:val="000663AD"/>
    <w:rsid w:val="000846B7"/>
    <w:rsid w:val="000C1AA7"/>
    <w:rsid w:val="000C2579"/>
    <w:rsid w:val="000C4868"/>
    <w:rsid w:val="000E7DA2"/>
    <w:rsid w:val="00151371"/>
    <w:rsid w:val="001567E5"/>
    <w:rsid w:val="001829D8"/>
    <w:rsid w:val="00195C76"/>
    <w:rsid w:val="001B7CE2"/>
    <w:rsid w:val="001D7693"/>
    <w:rsid w:val="001F5E7D"/>
    <w:rsid w:val="002070ED"/>
    <w:rsid w:val="00224E0F"/>
    <w:rsid w:val="0024429D"/>
    <w:rsid w:val="00251240"/>
    <w:rsid w:val="002707AE"/>
    <w:rsid w:val="00281628"/>
    <w:rsid w:val="00282007"/>
    <w:rsid w:val="00283DAE"/>
    <w:rsid w:val="002C2D5D"/>
    <w:rsid w:val="002D17CC"/>
    <w:rsid w:val="002D5D74"/>
    <w:rsid w:val="002F21CF"/>
    <w:rsid w:val="00320FF7"/>
    <w:rsid w:val="0033205A"/>
    <w:rsid w:val="003654CA"/>
    <w:rsid w:val="003663BB"/>
    <w:rsid w:val="00385A34"/>
    <w:rsid w:val="003F254E"/>
    <w:rsid w:val="004256B3"/>
    <w:rsid w:val="00433122"/>
    <w:rsid w:val="00437AC3"/>
    <w:rsid w:val="004613A9"/>
    <w:rsid w:val="0048128A"/>
    <w:rsid w:val="004B5F00"/>
    <w:rsid w:val="004D78D0"/>
    <w:rsid w:val="004E2FD8"/>
    <w:rsid w:val="00503030"/>
    <w:rsid w:val="00504ED4"/>
    <w:rsid w:val="00507CE4"/>
    <w:rsid w:val="005235D6"/>
    <w:rsid w:val="00540C4F"/>
    <w:rsid w:val="00545BB6"/>
    <w:rsid w:val="00596EBB"/>
    <w:rsid w:val="005A058D"/>
    <w:rsid w:val="005F1B17"/>
    <w:rsid w:val="005F332D"/>
    <w:rsid w:val="005F6F0E"/>
    <w:rsid w:val="006A3076"/>
    <w:rsid w:val="006D75F3"/>
    <w:rsid w:val="006E4371"/>
    <w:rsid w:val="006E4A35"/>
    <w:rsid w:val="00705332"/>
    <w:rsid w:val="007166A9"/>
    <w:rsid w:val="0073081C"/>
    <w:rsid w:val="00734B2A"/>
    <w:rsid w:val="00737B5A"/>
    <w:rsid w:val="00740E13"/>
    <w:rsid w:val="00754430"/>
    <w:rsid w:val="00761657"/>
    <w:rsid w:val="00790424"/>
    <w:rsid w:val="00791E1C"/>
    <w:rsid w:val="007D04AC"/>
    <w:rsid w:val="007D0FBD"/>
    <w:rsid w:val="007D4CE5"/>
    <w:rsid w:val="007E2C68"/>
    <w:rsid w:val="007E70BC"/>
    <w:rsid w:val="00804C10"/>
    <w:rsid w:val="0082297A"/>
    <w:rsid w:val="00832821"/>
    <w:rsid w:val="0086131A"/>
    <w:rsid w:val="00871894"/>
    <w:rsid w:val="00875221"/>
    <w:rsid w:val="008877E3"/>
    <w:rsid w:val="008962B5"/>
    <w:rsid w:val="008C3506"/>
    <w:rsid w:val="008E2943"/>
    <w:rsid w:val="008E325A"/>
    <w:rsid w:val="008F1F79"/>
    <w:rsid w:val="008F5B95"/>
    <w:rsid w:val="00902E2E"/>
    <w:rsid w:val="00911187"/>
    <w:rsid w:val="00921481"/>
    <w:rsid w:val="009F5080"/>
    <w:rsid w:val="009F73FC"/>
    <w:rsid w:val="00A132D4"/>
    <w:rsid w:val="00A25B6C"/>
    <w:rsid w:val="00A26777"/>
    <w:rsid w:val="00A66B87"/>
    <w:rsid w:val="00A752AA"/>
    <w:rsid w:val="00A76449"/>
    <w:rsid w:val="00AD5A0C"/>
    <w:rsid w:val="00AF052E"/>
    <w:rsid w:val="00B026AD"/>
    <w:rsid w:val="00B2043D"/>
    <w:rsid w:val="00B40675"/>
    <w:rsid w:val="00B519F2"/>
    <w:rsid w:val="00B537F2"/>
    <w:rsid w:val="00B7482F"/>
    <w:rsid w:val="00B81DFF"/>
    <w:rsid w:val="00BA6A90"/>
    <w:rsid w:val="00BB520D"/>
    <w:rsid w:val="00BD248E"/>
    <w:rsid w:val="00BD2A80"/>
    <w:rsid w:val="00BE3FB8"/>
    <w:rsid w:val="00C22643"/>
    <w:rsid w:val="00C3350F"/>
    <w:rsid w:val="00C475CB"/>
    <w:rsid w:val="00C54840"/>
    <w:rsid w:val="00C6498C"/>
    <w:rsid w:val="00C74286"/>
    <w:rsid w:val="00CC7134"/>
    <w:rsid w:val="00CC75CA"/>
    <w:rsid w:val="00CD72BC"/>
    <w:rsid w:val="00CE3E6E"/>
    <w:rsid w:val="00D01E32"/>
    <w:rsid w:val="00D02D38"/>
    <w:rsid w:val="00D065CF"/>
    <w:rsid w:val="00D25EF8"/>
    <w:rsid w:val="00D30D27"/>
    <w:rsid w:val="00D32E09"/>
    <w:rsid w:val="00D413EB"/>
    <w:rsid w:val="00D647F1"/>
    <w:rsid w:val="00D957ED"/>
    <w:rsid w:val="00DB31CC"/>
    <w:rsid w:val="00DD4463"/>
    <w:rsid w:val="00DF4B3A"/>
    <w:rsid w:val="00DF6319"/>
    <w:rsid w:val="00E07148"/>
    <w:rsid w:val="00E1289C"/>
    <w:rsid w:val="00E144D1"/>
    <w:rsid w:val="00E31A57"/>
    <w:rsid w:val="00E74BA3"/>
    <w:rsid w:val="00E80F05"/>
    <w:rsid w:val="00E86E86"/>
    <w:rsid w:val="00EA17D0"/>
    <w:rsid w:val="00EB77B8"/>
    <w:rsid w:val="00ED2066"/>
    <w:rsid w:val="00ED2C85"/>
    <w:rsid w:val="00EE5002"/>
    <w:rsid w:val="00EE5635"/>
    <w:rsid w:val="00F044BA"/>
    <w:rsid w:val="00F34F67"/>
    <w:rsid w:val="00F36A35"/>
    <w:rsid w:val="00F62DAC"/>
    <w:rsid w:val="00F67185"/>
    <w:rsid w:val="00F91889"/>
    <w:rsid w:val="00FA2030"/>
    <w:rsid w:val="00FA5798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5CBA"/>
  <w15:docId w15:val="{F46A0786-C049-4BB5-B1CA-9D908E83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7B5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B5A"/>
    <w:rPr>
      <w:u w:val="single"/>
    </w:rPr>
  </w:style>
  <w:style w:type="table" w:customStyle="1" w:styleId="TableNormal">
    <w:name w:val="Table Normal"/>
    <w:rsid w:val="00737B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37B5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Основной текст A"/>
    <w:rsid w:val="00737B5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6A30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0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Обжерина Анна Ивановна</dc:creator>
  <cp:lastModifiedBy>Сотникова Наталья Петровна</cp:lastModifiedBy>
  <cp:revision>4</cp:revision>
  <cp:lastPrinted>2022-12-20T13:09:00Z</cp:lastPrinted>
  <dcterms:created xsi:type="dcterms:W3CDTF">2021-12-13T10:47:00Z</dcterms:created>
  <dcterms:modified xsi:type="dcterms:W3CDTF">2022-12-20T13:17:00Z</dcterms:modified>
</cp:coreProperties>
</file>